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X="-152" w:tblpY="570"/>
        <w:tblW w:w="9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1559"/>
        <w:gridCol w:w="1701"/>
        <w:gridCol w:w="1134"/>
      </w:tblGrid>
      <w:tr w:rsidR="00E559D6" w:rsidRPr="00183B35" w:rsidTr="00211139">
        <w:trPr>
          <w:trHeight w:val="345"/>
        </w:trPr>
        <w:tc>
          <w:tcPr>
            <w:tcW w:w="5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bookmarkStart w:id="0" w:name="_GoBack"/>
            <w:bookmarkEnd w:id="0"/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55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2014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2013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(%)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Elektronik haberleşme sektöründe yer alan işletmeci sayısı (adet)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34,40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Elektronik haberleşme sektöründe yer alan işletmecilerin sahip olduğu yetkilendirme sayısı (adet)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1.127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39,48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D94470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D9447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Elektronik Haberleşme Sektörü Gelirleri (TL)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D94470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D94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35.500.507.856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D94470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D94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32.259.528.817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D94470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D94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10,04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Elektronik Haberleşme Sektörü Yatırımları (TL)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5.670.234.124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5.462.402.020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3,80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6B1592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6B159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Sabit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 </w:t>
            </w:r>
            <w:r w:rsidRPr="00AF20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12.528.865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13.551.705</w:t>
            </w: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-7,55</w:t>
            </w: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46662A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46662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Toplam Mobil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bottom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ascii="Calibri" w:hAnsi="Calibri"/>
                <w:b/>
                <w:color w:val="000000"/>
                <w:sz w:val="22"/>
              </w:rPr>
              <w:t>71.888.416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bottom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ascii="Calibri" w:hAnsi="Calibri"/>
                <w:b/>
                <w:color w:val="000000"/>
                <w:sz w:val="22"/>
              </w:rPr>
              <w:t>69.661.108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3,2</w:t>
            </w:r>
            <w:r w:rsidRPr="009010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M2M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2.515.527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  <w:t>2.112.901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bCs/>
                <w:color w:val="000000"/>
                <w:sz w:val="20"/>
                <w:szCs w:val="20"/>
                <w:lang w:eastAsia="tr-TR" w:bidi="ar-SA"/>
              </w:rPr>
              <w:t>19,06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306CCA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306CCA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Mobil bilgisayardan internet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1.354.746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  <w:t>1.701.014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bCs/>
                <w:color w:val="000000"/>
                <w:sz w:val="20"/>
                <w:szCs w:val="20"/>
                <w:lang w:eastAsia="tr-TR" w:bidi="ar-SA"/>
              </w:rPr>
              <w:t>-20,36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 xml:space="preserve">Mobil abone (kişi) sayısı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68.018.143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  <w:t>65.847.193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901062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01062">
              <w:rPr>
                <w:rFonts w:eastAsia="Times New Roman" w:cs="Arial"/>
                <w:bCs/>
                <w:color w:val="000000"/>
                <w:sz w:val="20"/>
                <w:szCs w:val="20"/>
                <w:lang w:eastAsia="tr-TR" w:bidi="ar-SA"/>
              </w:rPr>
              <w:t>3,30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306CCA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306CC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Kablo TV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306CCA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306CC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1.176.126 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306CCA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306CC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1.181.907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-0,48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6B1592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6B159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Toplam Sabit Ses Trafiği (milyar dakika)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16,7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-16,21</w:t>
            </w: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Toplam Mobil Ses Trafiği (milyar dakika)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205,18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10,37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9B1098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Sabit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MoU</w:t>
            </w: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(</w:t>
            </w: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dk/ay)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 (4. Çeyrek verileridir)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 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 -5,80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9B1098" w:rsidRDefault="0076306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hyperlink r:id="rId6" w:anchor="RANGE!_ftn2" w:history="1">
              <w:r w:rsidR="00E559D6" w:rsidRPr="009B1098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val="tr-TR" w:eastAsia="tr-TR" w:bidi="ar-SA"/>
                </w:rPr>
                <w:t xml:space="preserve">Mobil MoU </w:t>
              </w:r>
              <w:r w:rsidR="00E559D6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val="tr-TR" w:eastAsia="tr-TR" w:bidi="ar-SA"/>
                </w:rPr>
                <w:t>(</w:t>
              </w:r>
              <w:r w:rsidR="00E559D6" w:rsidRPr="009B1098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val="tr-TR" w:eastAsia="tr-TR" w:bidi="ar-SA"/>
                </w:rPr>
                <w:t>dk/ay)</w:t>
              </w:r>
            </w:hyperlink>
            <w:r w:rsidR="00E559D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 (4. Çeyrek verileridir)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10,91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9B1098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Türk Telekom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ARPU</w:t>
            </w: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(</w:t>
            </w: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TL/ay)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(4. Çeyrek verileridir)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 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22,53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2,53 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9B1098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Mobil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ARPU</w:t>
            </w: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(</w:t>
            </w:r>
            <w:r w:rsidRPr="009B10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 xml:space="preserve">TL/ay)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(4. Çeyrek verileridir)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22,54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21,32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CE0C9B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</w:pPr>
            <w:r w:rsidRPr="00CE0C9B">
              <w:rPr>
                <w:rFonts w:eastAsia="Times New Roman" w:cs="Arial"/>
                <w:b/>
                <w:bCs/>
                <w:sz w:val="20"/>
                <w:szCs w:val="20"/>
                <w:lang w:val="tr-TR" w:eastAsia="tr-TR" w:bidi="ar-SA"/>
              </w:rPr>
              <w:t>5,72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Toplam Genişbant İnternet Abone Sayısı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41.227.022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32.566.534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26,59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Mobil bilgisayardan 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1.354.746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1.701.014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-20,36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Mobil cepten 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31.005.915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22.472.129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37,97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xDSL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6.799.100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6.644.543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2,33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Fiber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1.457.397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1.193.704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22,09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Kablo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558.456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486.497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14,79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Diğer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51.408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68.647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-25,11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Toplam Genişbant İnternet Data Trafiği (Tbyte)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4.520.928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3.175.467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42,37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Mobil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295.756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141.637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108,81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Sabit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4.225.172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3.033.830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39,27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tr-TR" w:eastAsia="tr-TR" w:bidi="ar-SA"/>
              </w:rPr>
              <w:t>Genişbant İnternette Abone Başına Aylık Data Trafiği (GB/ay)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ascii="Cambria" w:eastAsia="Times New Roman" w:hAnsi="Cambria" w:cs="Arial"/>
                <w:sz w:val="22"/>
                <w:lang w:val="tr-TR" w:eastAsia="tr-TR" w:bidi="ar-SA"/>
              </w:rPr>
            </w:pPr>
            <w:r w:rsidRPr="00183B35">
              <w:rPr>
                <w:rFonts w:ascii="Cambria" w:eastAsia="Times New Roman" w:hAnsi="Cambria" w:cs="Arial"/>
                <w:sz w:val="22"/>
                <w:lang w:val="tr-TR" w:eastAsia="tr-T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left"/>
              <w:rPr>
                <w:rFonts w:ascii="Cambria" w:eastAsia="Times New Roman" w:hAnsi="Cambria" w:cs="Arial"/>
                <w:sz w:val="22"/>
                <w:lang w:val="tr-TR" w:eastAsia="tr-TR" w:bidi="ar-SA"/>
              </w:rPr>
            </w:pPr>
            <w:r w:rsidRPr="00183B35">
              <w:rPr>
                <w:rFonts w:ascii="Cambria" w:eastAsia="Times New Roman" w:hAnsi="Cambria" w:cs="Arial"/>
                <w:sz w:val="22"/>
                <w:lang w:val="tr-TR" w:eastAsia="tr-T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Mobil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55,56</w:t>
            </w:r>
          </w:p>
        </w:tc>
      </w:tr>
      <w:tr w:rsidR="00E559D6" w:rsidRPr="00183B35" w:rsidTr="00211139">
        <w:trPr>
          <w:trHeight w:val="345"/>
        </w:trPr>
        <w:tc>
          <w:tcPr>
            <w:tcW w:w="55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FFFFFF"/>
                <w:sz w:val="20"/>
                <w:szCs w:val="20"/>
                <w:lang w:val="tr-TR" w:eastAsia="tr-TR" w:bidi="ar-SA"/>
              </w:rPr>
              <w:t>Sabit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41,62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31,69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559D6" w:rsidRPr="00183B35" w:rsidRDefault="00E559D6" w:rsidP="00211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</w:pPr>
            <w:r w:rsidRPr="00183B35">
              <w:rPr>
                <w:rFonts w:eastAsia="Times New Roman" w:cs="Arial"/>
                <w:color w:val="000000"/>
                <w:sz w:val="20"/>
                <w:szCs w:val="20"/>
                <w:lang w:val="tr-TR" w:eastAsia="tr-TR" w:bidi="ar-SA"/>
              </w:rPr>
              <w:t>31,33</w:t>
            </w:r>
          </w:p>
        </w:tc>
      </w:tr>
    </w:tbl>
    <w:p w:rsidR="003A3998" w:rsidRPr="000259CC" w:rsidRDefault="003A3998" w:rsidP="003A3998">
      <w:pPr>
        <w:jc w:val="center"/>
        <w:rPr>
          <w:rFonts w:cs="Arial"/>
        </w:rPr>
      </w:pPr>
      <w:r w:rsidRPr="000259CC">
        <w:rPr>
          <w:rFonts w:cs="Arial"/>
          <w:b/>
          <w:szCs w:val="24"/>
        </w:rPr>
        <w:t>İLETİŞİM HİZMETLERİ İSTATİSTİKLERİ</w:t>
      </w:r>
    </w:p>
    <w:p w:rsidR="00987FB4" w:rsidRDefault="00987FB4" w:rsidP="00B622B1"/>
    <w:sectPr w:rsidR="0098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66" w:rsidRDefault="00763066" w:rsidP="003A3998">
      <w:pPr>
        <w:spacing w:after="0" w:line="240" w:lineRule="auto"/>
      </w:pPr>
      <w:r>
        <w:separator/>
      </w:r>
    </w:p>
  </w:endnote>
  <w:endnote w:type="continuationSeparator" w:id="0">
    <w:p w:rsidR="00763066" w:rsidRDefault="00763066" w:rsidP="003A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66" w:rsidRDefault="00763066" w:rsidP="003A3998">
      <w:pPr>
        <w:spacing w:after="0" w:line="240" w:lineRule="auto"/>
      </w:pPr>
      <w:r>
        <w:separator/>
      </w:r>
    </w:p>
  </w:footnote>
  <w:footnote w:type="continuationSeparator" w:id="0">
    <w:p w:rsidR="00763066" w:rsidRDefault="00763066" w:rsidP="003A3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D6"/>
    <w:rsid w:val="0019507F"/>
    <w:rsid w:val="00211139"/>
    <w:rsid w:val="00375301"/>
    <w:rsid w:val="003A3998"/>
    <w:rsid w:val="005C4111"/>
    <w:rsid w:val="00763066"/>
    <w:rsid w:val="00987FB4"/>
    <w:rsid w:val="00B622B1"/>
    <w:rsid w:val="00E559D6"/>
    <w:rsid w:val="00F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79125-2B1D-4295-A911-34923816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9D6"/>
    <w:pPr>
      <w:spacing w:after="360" w:line="360" w:lineRule="auto"/>
      <w:jc w:val="both"/>
    </w:pPr>
    <w:rPr>
      <w:rFonts w:ascii="Arial" w:eastAsiaTheme="majorEastAsia" w:hAnsi="Arial" w:cstheme="majorBidi"/>
      <w:sz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3998"/>
    <w:rPr>
      <w:rFonts w:ascii="Arial" w:eastAsiaTheme="majorEastAsia" w:hAnsi="Arial" w:cstheme="majorBidi"/>
      <w:sz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3A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3998"/>
    <w:rPr>
      <w:rFonts w:ascii="Arial" w:eastAsiaTheme="majorEastAsia" w:hAnsi="Arial" w:cstheme="majorBidi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3%20AYLIK%20PAZAR%20VERILERI%20RAPORU\TOLGADAN%20KASIMA\PAZAR%20VER&#304;LER&#304;\2014%20Q4\GELEN\Kopya%20Grafikler-GenelPazarVerileri%202014-4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CENGİZ</dc:creator>
  <cp:keywords/>
  <dc:description/>
  <cp:lastModifiedBy>Hüseyin CENGİZ</cp:lastModifiedBy>
  <cp:revision>4</cp:revision>
  <dcterms:created xsi:type="dcterms:W3CDTF">2016-06-09T06:03:00Z</dcterms:created>
  <dcterms:modified xsi:type="dcterms:W3CDTF">2016-08-18T07:10:00Z</dcterms:modified>
</cp:coreProperties>
</file>